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BC" w:rsidRPr="009717BC" w:rsidRDefault="009717BC" w:rsidP="009717BC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8"/>
          <w:szCs w:val="28"/>
          <w:lang w:eastAsia="ru-RU"/>
        </w:rPr>
      </w:pPr>
      <w:r w:rsidRPr="009717BC">
        <w:rPr>
          <w:rFonts w:ascii="Microsoft Sans Serif" w:eastAsia="Times New Roman" w:hAnsi="Microsoft Sans Serif" w:cs="Microsoft Sans Serif"/>
          <w:b/>
          <w:bCs/>
          <w:caps/>
          <w:color w:val="003CAA"/>
          <w:sz w:val="28"/>
          <w:szCs w:val="28"/>
          <w:lang w:eastAsia="ru-RU"/>
        </w:rPr>
        <w:t>ОБ ОТВЕТСТВЕННОСТИ РОДИТЕЛЕЙ И ОПЕКУНОВ ЗА НЕНАДЛЕЖАЩЕЕ СОДЕРЖАНИЕ И ВОСПИТАНИЕ ДЕТЕЙ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Конституцией Российской Федерации установлено, что забота о детях, их воспитание есть равные право и обязанность родителей (ч. 2 ст. 38).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В соответствии со ст. 63 Семейного кодекса РФ родители имеют право и обязаны воспитывать своих детей. Право на воспитание ребенка есть личное неотъемлемое право каждого родителя. Родители несут ответственность за воспитание и развитие своих детей. Они обязаны заботиться об их здоровье, физическом, психическом, духовном и нравственном развитии; обеспечить им получение основного общего образования, а также защищать права и интересы своих детей. Все эти обязанности закреплены </w:t>
      </w: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в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</w:t>
      </w: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статья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64 и 65 Семейного кодекса РФ.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Ответственность за воспитание и развитие детей общая и обязательная для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Обязанности по воспитанию детей родители и лица, их заменяющие, несут до совершеннолетия ребенка.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Об ответственности родителей и приравненных к ним лицах дает разъяснение заместитель начальника отдела по надзору за исполнением законов о несовершеннолетних прокуратуры Свердловской области Литвинова Оксана Владимировна.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Какая ответственность родителей предусмотрена федеральным законодательством?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детей: уголовно-правовая ответственность (ст. 156 Уголовного кодекса РФ); административно-правовая ответственность (ст. 5.35 КоАП РФ); гражданско-правовая ответственность; ответственность, предусмотренная семейным законодательством.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В каких случаях родители несут административную ответственность? Кто, кроме родителей, может быть привлечен к административной ответственности?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Предусмотренное ст.5.35 КоАП РПФ «Неисполнение родителями или иными законными представителями несовершеннолетних обязанностей по содержанию и воспитанию несовершеннолетних» правонарушение состоит в бездействии родителей или иных законных представителей несовершеннолетних, т.е. когда они умышленно не выполняют своих обязанностей по воспитанию и обучению детей: не </w:t>
      </w: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lastRenderedPageBreak/>
        <w:t>заботятся о нравственном воспитании, физическом развитии детей и укреплении их здоровья, создании необходимых условий для своевременного получения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ими образования, успешного обучения и т.д.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Под неисполнением родителями обязанностей по воспитанию и обучению несовершеннолетних детей понимается систематичность противоправных действий (бездействия), осуществляемых в течение </w:t>
      </w:r>
      <w:bookmarkStart w:id="0" w:name="_GoBack"/>
      <w:bookmarkEnd w:id="0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продолжительного времени; данный проступок относится к длящемуся административному правонарушению.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Так, </w:t>
      </w: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проживающая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в сельской местности Н., 32 лет, являясь одинокой матерью двух малолетних детей 3 и 5 лет, злоупотребляла алкоголем, не работала, дети надлежащего ухода, нормального питания не имели, не смотря на предоставленные мест, детский сад не посещали. По указанным причинам семья Н. была поставлена на учет, с ней проведена профилактическая работа, оказана социальная помощь и содействие в трудоустройстве. При этом Н. продолжила злоупотреблять алкоголем и в ущерб интересам детей вести беспорядочный образ жизни, вследствие чего во время одного из профилактических рейдов подразделения по делам несовершеннолетних малолетние дети Н. были изъяты, мать привлечена к административной ответственности по ст.5 35 КоАП РФ. Следует отметить, что описанный случай закончился лишением Н. родительский прав, т.к. несмотря на усилия правоохранительных </w:t>
      </w: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органов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и социальных служб ответственного отношения к материнским обязанностям у нее так и не возникло.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Отсутствие родительской заботы, нормального микроклимата в семье, </w:t>
      </w:r>
      <w:proofErr w:type="spell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непредоставление</w:t>
      </w:r>
      <w:proofErr w:type="spell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родителями надлежащего материального обеспечения детям, отсутствие </w:t>
      </w: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контроля за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их поведением может служить основанием совершения подростком антиобщественного поступка. Административная ответственность родителей и лиц, их заменяющих, по данной статье имеет самостоятельное основание и наступает не за совершение подростками правонарушений, а в связи с ними.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Так, при проживающий в г. Екатеринбурге несовершеннолетний М. воспитывался одним отцом, который надлежащим образом родительские обязанности не исполнял, подросток проживал в антисанитарных условиях, материальным содержанием не обеспечивался, </w:t>
      </w: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учеба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и поведение его отцом не контролировались, подросток был замечен в употреблении спиртных напитков. Отец М. по вызовам в школу, иные органы системы профилактики безнадзорности и правонарушений несовершеннолетних не являлся, отношения к сыну не изменил, вследствие чего находящийся в трудной жизненной ситуации несовершеннолетний М. совершил </w:t>
      </w: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lastRenderedPageBreak/>
        <w:t>тяжкое преступление, за которое осужден к лишению свободы. Отец подростка привлечен к административной ответственности за неисполнение обязанностей по содержанию, воспитанию, обучению сына.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Семьи, в которых дети не имеют необходимого для нормального роста и развития, предоставлены сами себе или </w:t>
      </w: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подвержены насилию со стороны родителей не должны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оставаться без внимания органов системы профилактики безнадзорности и правонарушений несовершеннолетних. Оказать посильную помощь в выявлении таких семей может каждый неравнодушный гражданин. О ставших известными фактах нарушения прав детей следует сообщать участковому уполномоченному милиции или в отделение милиции либо проинформировать местную администрацию о том, что есть </w:t>
      </w:r>
      <w:proofErr w:type="gramStart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дети</w:t>
      </w:r>
      <w:proofErr w:type="gramEnd"/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 нуждающиеся в защите и помощи государства.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При наличии оснований за совершение указанного правонарушения к ответственности могут быть привлечены родители, т.е. лица, официально записанные отцом или матерью ребенка, а также иные лица, которых закон приравнивает к ним в части выполнения обязанностей по воспитанию несовершеннолетних. Это - усыновители, опекуны и попечители, как из числа физических лиц, так и должностные лица органов опеки и попечительства, учреждений государственного воспитания и образования, выполняющих функции государственного опекуна.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Так, 02.08.2010 около 04 часов пятеро воспитанников детского дома самовольного покинули территорию данного учреждения, нежелание исполнять требования режима, имея намерение встретиться с воспитанниками и самостоятельно погулять по городу.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Поиски воспитанников сотрудниками учреждения осуществлялись самостоятельно, но в связи с тем, что они оказались безрезультатными, исполняющая обязанности директора обратилась в дежурную часть ГОВД с заявлением о розыске несовершеннолетних, который успешно завершился через несколько часов после получения сообщения. За ненадлежащее исполнение обязанностей законного представителя несовершеннолетних, самовольно отсутствовавших в расположении детского дома, в отношении исполняющей обязанности директора детского дома сотрудниками ГОВД возбуждено дело об административном правонарушении, предусмотренном ст. 5.35. КоАП РФ, по результатам ей назначено наказание административное наказание в виде предупреждения.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Кто может составлять и рассматривать протоколы об административной ответственности родителей?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 xml:space="preserve">Протоколы об административных правонарушениях по ст.5.35 КоАП РФ составляют должностные лица органов внутренних дел (милиции), а </w:t>
      </w: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lastRenderedPageBreak/>
        <w:t>также члены комиссий по делам несовершеннолетних и защите их прав.</w:t>
      </w:r>
    </w:p>
    <w:p w:rsidR="009717BC" w:rsidRPr="009717BC" w:rsidRDefault="009717BC" w:rsidP="00971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28"/>
          <w:szCs w:val="28"/>
          <w:lang w:eastAsia="ru-RU"/>
        </w:rPr>
      </w:pPr>
      <w:r w:rsidRPr="009717BC">
        <w:rPr>
          <w:rFonts w:ascii="Tahoma" w:eastAsia="Times New Roman" w:hAnsi="Tahoma" w:cs="Tahoma"/>
          <w:color w:val="36363C"/>
          <w:sz w:val="28"/>
          <w:szCs w:val="28"/>
          <w:lang w:eastAsia="ru-RU"/>
        </w:rPr>
        <w:t>Дела об административных правонарушениях рассматривают комиссии по делам несовершеннолетних и защите их прав по месту жительства лица, в отношении которого ведется производство по делу об административном правонарушении.</w:t>
      </w:r>
    </w:p>
    <w:p w:rsidR="003E177E" w:rsidRPr="009717BC" w:rsidRDefault="003E177E">
      <w:pPr>
        <w:rPr>
          <w:sz w:val="28"/>
          <w:szCs w:val="28"/>
        </w:rPr>
      </w:pPr>
    </w:p>
    <w:sectPr w:rsidR="003E177E" w:rsidRPr="0097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BC"/>
    <w:rsid w:val="003E177E"/>
    <w:rsid w:val="0097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1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7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1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7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2</cp:revision>
  <dcterms:created xsi:type="dcterms:W3CDTF">2013-04-23T04:43:00Z</dcterms:created>
  <dcterms:modified xsi:type="dcterms:W3CDTF">2013-04-23T04:45:00Z</dcterms:modified>
</cp:coreProperties>
</file>